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5C" w:rsidRDefault="00F1325C" w:rsidP="00F1325C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DD45AC">
        <w:rPr>
          <w:rFonts w:ascii="Arial" w:hAnsi="Arial" w:cs="Arial"/>
          <w:b/>
          <w:sz w:val="24"/>
          <w:szCs w:val="24"/>
          <w:lang w:val="es-ES_tradnl"/>
        </w:rPr>
        <w:t>PLIEGO DE ESPECIFICACIONES TECNICAS</w:t>
      </w:r>
    </w:p>
    <w:p w:rsidR="00DD45AC" w:rsidRDefault="00DD45AC" w:rsidP="00DD45AC">
      <w:pPr>
        <w:spacing w:after="0"/>
        <w:rPr>
          <w:rFonts w:cstheme="minorHAnsi"/>
          <w:i/>
          <w:sz w:val="24"/>
          <w:szCs w:val="24"/>
          <w:lang w:val="es-ES_tradnl"/>
        </w:rPr>
      </w:pPr>
    </w:p>
    <w:p w:rsidR="00DD45AC" w:rsidRPr="00697E1D" w:rsidRDefault="00F26BFE" w:rsidP="00DD45AC">
      <w:pPr>
        <w:spacing w:after="0"/>
        <w:rPr>
          <w:rFonts w:cstheme="minorHAnsi"/>
          <w:b/>
          <w:i/>
          <w:sz w:val="28"/>
          <w:szCs w:val="28"/>
          <w:lang w:val="es-ES_tradnl"/>
        </w:rPr>
      </w:pPr>
      <w:r>
        <w:rPr>
          <w:rFonts w:cstheme="minorHAnsi"/>
          <w:i/>
          <w:sz w:val="24"/>
          <w:szCs w:val="24"/>
          <w:lang w:val="es-ES_tradnl"/>
        </w:rPr>
        <w:t xml:space="preserve">OBRA: </w:t>
      </w:r>
      <w:r w:rsidR="004D45F7">
        <w:rPr>
          <w:rFonts w:cstheme="minorHAnsi"/>
          <w:b/>
          <w:i/>
          <w:sz w:val="28"/>
          <w:szCs w:val="28"/>
          <w:lang w:val="es-ES_tradnl"/>
        </w:rPr>
        <w:t xml:space="preserve">Badén en </w:t>
      </w:r>
      <w:proofErr w:type="spellStart"/>
      <w:r w:rsidR="004D45F7">
        <w:rPr>
          <w:rFonts w:cstheme="minorHAnsi"/>
          <w:b/>
          <w:i/>
          <w:sz w:val="28"/>
          <w:szCs w:val="28"/>
          <w:lang w:val="es-ES_tradnl"/>
        </w:rPr>
        <w:t>Bv</w:t>
      </w:r>
      <w:proofErr w:type="spellEnd"/>
      <w:r w:rsidRPr="00697E1D">
        <w:rPr>
          <w:rFonts w:cstheme="minorHAnsi"/>
          <w:b/>
          <w:i/>
          <w:sz w:val="28"/>
          <w:szCs w:val="28"/>
          <w:lang w:val="es-ES_tradnl"/>
        </w:rPr>
        <w:t xml:space="preserve"> 25 de </w:t>
      </w:r>
      <w:r w:rsidR="004D45F7">
        <w:rPr>
          <w:rFonts w:cstheme="minorHAnsi"/>
          <w:b/>
          <w:i/>
          <w:sz w:val="28"/>
          <w:szCs w:val="28"/>
          <w:lang w:val="es-ES_tradnl"/>
        </w:rPr>
        <w:t>M</w:t>
      </w:r>
      <w:r w:rsidRPr="00697E1D">
        <w:rPr>
          <w:rFonts w:cstheme="minorHAnsi"/>
          <w:b/>
          <w:i/>
          <w:sz w:val="28"/>
          <w:szCs w:val="28"/>
          <w:lang w:val="es-ES_tradnl"/>
        </w:rPr>
        <w:t xml:space="preserve">ayo </w:t>
      </w:r>
      <w:r w:rsidR="004D45F7">
        <w:rPr>
          <w:rFonts w:cstheme="minorHAnsi"/>
          <w:b/>
          <w:i/>
          <w:sz w:val="28"/>
          <w:szCs w:val="28"/>
          <w:lang w:val="es-ES_tradnl"/>
        </w:rPr>
        <w:t xml:space="preserve">Norte esq. </w:t>
      </w:r>
      <w:proofErr w:type="spellStart"/>
      <w:r w:rsidR="004D45F7">
        <w:rPr>
          <w:rFonts w:cstheme="minorHAnsi"/>
          <w:b/>
          <w:i/>
          <w:sz w:val="28"/>
          <w:szCs w:val="28"/>
          <w:lang w:val="es-ES_tradnl"/>
        </w:rPr>
        <w:t>Ituzaingó</w:t>
      </w:r>
      <w:proofErr w:type="spellEnd"/>
      <w:r w:rsidR="004D45F7">
        <w:rPr>
          <w:rFonts w:cstheme="minorHAnsi"/>
          <w:b/>
          <w:i/>
          <w:sz w:val="28"/>
          <w:szCs w:val="28"/>
          <w:lang w:val="es-ES_tradnl"/>
        </w:rPr>
        <w:t xml:space="preserve"> </w:t>
      </w:r>
    </w:p>
    <w:p w:rsidR="00DD45AC" w:rsidRPr="00DD45AC" w:rsidRDefault="00DD45AC" w:rsidP="00DD45AC">
      <w:pPr>
        <w:spacing w:after="0"/>
        <w:rPr>
          <w:rFonts w:cstheme="minorHAnsi"/>
          <w:i/>
          <w:sz w:val="24"/>
          <w:szCs w:val="24"/>
          <w:lang w:val="es-ES_tradnl"/>
        </w:rPr>
      </w:pPr>
      <w:r w:rsidRPr="00DD45AC">
        <w:rPr>
          <w:rFonts w:cstheme="minorHAnsi"/>
          <w:i/>
          <w:sz w:val="24"/>
          <w:szCs w:val="24"/>
          <w:lang w:val="es-ES_tradnl"/>
        </w:rPr>
        <w:t>LUGAR: FREYRE – CORDOBA</w:t>
      </w:r>
    </w:p>
    <w:p w:rsidR="00DD45AC" w:rsidRPr="00DD45AC" w:rsidRDefault="00F26BFE" w:rsidP="00DD45AC">
      <w:pPr>
        <w:spacing w:after="0"/>
        <w:rPr>
          <w:rFonts w:cstheme="minorHAnsi"/>
          <w:i/>
          <w:sz w:val="24"/>
          <w:szCs w:val="24"/>
          <w:lang w:val="es-ES_tradnl"/>
        </w:rPr>
      </w:pPr>
      <w:r>
        <w:rPr>
          <w:rFonts w:cstheme="minorHAnsi"/>
          <w:i/>
          <w:sz w:val="24"/>
          <w:szCs w:val="24"/>
          <w:lang w:val="es-ES_tradnl"/>
        </w:rPr>
        <w:t xml:space="preserve">FECHA: </w:t>
      </w:r>
      <w:r w:rsidR="004D45F7">
        <w:rPr>
          <w:rFonts w:cstheme="minorHAnsi"/>
          <w:i/>
          <w:sz w:val="24"/>
          <w:szCs w:val="24"/>
          <w:lang w:val="es-ES_tradnl"/>
        </w:rPr>
        <w:t>Octubre</w:t>
      </w:r>
      <w:r>
        <w:rPr>
          <w:rFonts w:cstheme="minorHAnsi"/>
          <w:i/>
          <w:sz w:val="24"/>
          <w:szCs w:val="24"/>
          <w:lang w:val="es-ES_tradnl"/>
        </w:rPr>
        <w:t xml:space="preserve"> 202</w:t>
      </w:r>
      <w:r w:rsidR="004D45F7">
        <w:rPr>
          <w:rFonts w:cstheme="minorHAnsi"/>
          <w:i/>
          <w:sz w:val="24"/>
          <w:szCs w:val="24"/>
          <w:lang w:val="es-ES_tradnl"/>
        </w:rPr>
        <w:t>1</w:t>
      </w:r>
    </w:p>
    <w:p w:rsidR="00F1325C" w:rsidRDefault="00F1325C" w:rsidP="00F1325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DD45AC" w:rsidRPr="00DD45AC" w:rsidRDefault="00DD45AC" w:rsidP="00F1325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DD45AC">
        <w:rPr>
          <w:rFonts w:ascii="Arial" w:hAnsi="Arial" w:cs="Arial"/>
          <w:b/>
          <w:sz w:val="24"/>
          <w:szCs w:val="24"/>
          <w:u w:val="single"/>
          <w:lang w:val="es-ES_tradnl"/>
        </w:rPr>
        <w:t>Introducción</w:t>
      </w:r>
      <w:r>
        <w:rPr>
          <w:rFonts w:ascii="Arial" w:hAnsi="Arial" w:cs="Arial"/>
          <w:sz w:val="24"/>
          <w:szCs w:val="24"/>
          <w:u w:val="single"/>
          <w:lang w:val="es-ES_tradnl"/>
        </w:rPr>
        <w:t>__________</w:t>
      </w:r>
      <w:r w:rsidRPr="00DD45AC">
        <w:rPr>
          <w:rFonts w:ascii="Arial" w:hAnsi="Arial" w:cs="Arial"/>
          <w:sz w:val="24"/>
          <w:szCs w:val="24"/>
          <w:u w:val="single"/>
          <w:lang w:val="es-ES_tradnl"/>
        </w:rPr>
        <w:t>_____________________________________________</w:t>
      </w:r>
    </w:p>
    <w:p w:rsidR="00DD45AC" w:rsidRPr="00DD45AC" w:rsidRDefault="00DD45AC" w:rsidP="00F1325C">
      <w:pPr>
        <w:spacing w:after="0"/>
        <w:jc w:val="both"/>
        <w:rPr>
          <w:rFonts w:ascii="Arial" w:hAnsi="Arial" w:cs="Arial"/>
          <w:u w:val="single"/>
          <w:lang w:val="es-ES_tradnl"/>
        </w:rPr>
      </w:pPr>
    </w:p>
    <w:p w:rsidR="00A84BE2" w:rsidRDefault="00F26BFE" w:rsidP="00DD45AC">
      <w:pPr>
        <w:ind w:firstLine="708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Esta importante obra vial</w:t>
      </w:r>
      <w:r w:rsidR="004D45F7">
        <w:rPr>
          <w:rFonts w:ascii="Arial" w:hAnsi="Arial" w:cs="Arial"/>
          <w:i/>
          <w:lang w:val="es-ES"/>
        </w:rPr>
        <w:t>/hidráulica</w:t>
      </w:r>
      <w:r>
        <w:rPr>
          <w:rFonts w:ascii="Arial" w:hAnsi="Arial" w:cs="Arial"/>
          <w:i/>
          <w:lang w:val="es-ES"/>
        </w:rPr>
        <w:t xml:space="preserve"> </w:t>
      </w:r>
      <w:r w:rsidR="004D45F7">
        <w:rPr>
          <w:rFonts w:ascii="Arial" w:hAnsi="Arial" w:cs="Arial"/>
          <w:i/>
          <w:lang w:val="es-ES"/>
        </w:rPr>
        <w:t xml:space="preserve">resuelve el escurrimiento de manera superficial de los excedentes hídricos que se originan en el sector Noroeste del poblado. En la actualidad </w:t>
      </w:r>
      <w:proofErr w:type="gramStart"/>
      <w:r w:rsidR="004D45F7">
        <w:rPr>
          <w:rFonts w:ascii="Arial" w:hAnsi="Arial" w:cs="Arial"/>
          <w:i/>
          <w:lang w:val="es-ES"/>
        </w:rPr>
        <w:t>éstas</w:t>
      </w:r>
      <w:proofErr w:type="gramEnd"/>
      <w:r w:rsidR="004D45F7">
        <w:rPr>
          <w:rFonts w:ascii="Arial" w:hAnsi="Arial" w:cs="Arial"/>
          <w:i/>
          <w:lang w:val="es-ES"/>
        </w:rPr>
        <w:t xml:space="preserve"> aguas se conducen por un entubamiento obsoleto y en condiciones ineficientes que genera el anegamiento del Sector.</w:t>
      </w:r>
    </w:p>
    <w:p w:rsidR="004D45F7" w:rsidRPr="00DD45AC" w:rsidRDefault="004D45F7" w:rsidP="00DD45AC">
      <w:pPr>
        <w:ind w:firstLine="708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La solución propuesta para ésta problemática reduce </w:t>
      </w:r>
      <w:proofErr w:type="spellStart"/>
      <w:r>
        <w:rPr>
          <w:rFonts w:ascii="Arial" w:hAnsi="Arial" w:cs="Arial"/>
          <w:i/>
          <w:lang w:val="es-ES"/>
        </w:rPr>
        <w:t>e</w:t>
      </w:r>
      <w:proofErr w:type="spellEnd"/>
      <w:r>
        <w:rPr>
          <w:rFonts w:ascii="Arial" w:hAnsi="Arial" w:cs="Arial"/>
          <w:i/>
          <w:lang w:val="es-ES"/>
        </w:rPr>
        <w:t xml:space="preserve"> costo de mantenimiento y garantiza el funcionamiento del sistema, aún en circunstancias extremas.</w:t>
      </w:r>
    </w:p>
    <w:p w:rsidR="006063C2" w:rsidRDefault="00DD45AC" w:rsidP="00DD45AC">
      <w:pPr>
        <w:spacing w:after="0"/>
        <w:jc w:val="both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 xml:space="preserve">Descripción </w:t>
      </w:r>
      <w:r w:rsidR="007052F1">
        <w:rPr>
          <w:rFonts w:ascii="Arial" w:hAnsi="Arial" w:cs="Arial"/>
          <w:b/>
          <w:u w:val="single"/>
          <w:lang w:val="es-ES_tradnl"/>
        </w:rPr>
        <w:t>General de la Obra</w:t>
      </w:r>
      <w:r w:rsidR="007052F1">
        <w:rPr>
          <w:rFonts w:ascii="Arial" w:hAnsi="Arial" w:cs="Arial"/>
          <w:u w:val="single"/>
          <w:lang w:val="es-ES_tradnl"/>
        </w:rPr>
        <w:t>_____________________________________________</w:t>
      </w:r>
    </w:p>
    <w:p w:rsidR="007052F1" w:rsidRPr="007052F1" w:rsidRDefault="007052F1" w:rsidP="00DD45AC">
      <w:pPr>
        <w:spacing w:after="0"/>
        <w:jc w:val="both"/>
        <w:rPr>
          <w:rFonts w:ascii="Arial" w:hAnsi="Arial" w:cs="Arial"/>
          <w:u w:val="single"/>
          <w:lang w:val="es-ES_tradnl"/>
        </w:rPr>
      </w:pPr>
    </w:p>
    <w:p w:rsidR="00F26BFE" w:rsidRDefault="00F26BFE" w:rsidP="00F26BFE">
      <w:pPr>
        <w:ind w:firstLine="708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La obra en cuestión se materializará </w:t>
      </w:r>
      <w:r w:rsidR="004D45F7">
        <w:rPr>
          <w:rFonts w:ascii="Arial" w:hAnsi="Arial" w:cs="Arial"/>
          <w:i/>
          <w:lang w:val="es-ES"/>
        </w:rPr>
        <w:t>con</w:t>
      </w:r>
      <w:r>
        <w:rPr>
          <w:rFonts w:ascii="Arial" w:hAnsi="Arial" w:cs="Arial"/>
          <w:i/>
          <w:lang w:val="es-ES"/>
        </w:rPr>
        <w:t xml:space="preserve"> la apertura de</w:t>
      </w:r>
      <w:r w:rsidR="004D45F7">
        <w:rPr>
          <w:rFonts w:ascii="Arial" w:hAnsi="Arial" w:cs="Arial"/>
          <w:i/>
          <w:lang w:val="es-ES"/>
        </w:rPr>
        <w:t>l pavimento existente, la demolición del canal entubado</w:t>
      </w:r>
      <w:r w:rsidR="004B3E70">
        <w:rPr>
          <w:rFonts w:ascii="Arial" w:hAnsi="Arial" w:cs="Arial"/>
          <w:i/>
          <w:lang w:val="es-ES"/>
        </w:rPr>
        <w:t xml:space="preserve">, </w:t>
      </w:r>
      <w:r w:rsidR="004D45F7">
        <w:rPr>
          <w:rFonts w:ascii="Arial" w:hAnsi="Arial" w:cs="Arial"/>
          <w:i/>
          <w:lang w:val="es-ES"/>
        </w:rPr>
        <w:t>el ensanche del espacio según croquis y la posteri</w:t>
      </w:r>
      <w:r w:rsidR="00FF081C">
        <w:rPr>
          <w:rFonts w:ascii="Arial" w:hAnsi="Arial" w:cs="Arial"/>
          <w:i/>
          <w:lang w:val="es-ES"/>
        </w:rPr>
        <w:t>or compactación del suelo, con el agregado de material granular para aumentar su resistencia.</w:t>
      </w:r>
    </w:p>
    <w:p w:rsidR="00FF081C" w:rsidRPr="00643FDA" w:rsidRDefault="00FF081C" w:rsidP="00F26BFE">
      <w:pPr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 xml:space="preserve">Luego de verificada la calidad de </w:t>
      </w:r>
      <w:proofErr w:type="spellStart"/>
      <w:r>
        <w:rPr>
          <w:rFonts w:ascii="Arial" w:hAnsi="Arial" w:cs="Arial"/>
          <w:i/>
          <w:lang w:val="es-ES"/>
        </w:rPr>
        <w:t>sub</w:t>
      </w:r>
      <w:proofErr w:type="spellEnd"/>
      <w:r w:rsidR="00643FDA">
        <w:rPr>
          <w:rFonts w:ascii="Arial" w:hAnsi="Arial" w:cs="Arial"/>
          <w:i/>
          <w:lang w:val="es-ES"/>
        </w:rPr>
        <w:t xml:space="preserve"> </w:t>
      </w:r>
      <w:r>
        <w:rPr>
          <w:rFonts w:ascii="Arial" w:hAnsi="Arial" w:cs="Arial"/>
          <w:i/>
          <w:lang w:val="es-ES"/>
        </w:rPr>
        <w:t>base, se</w:t>
      </w:r>
      <w:r w:rsidR="00643FDA">
        <w:rPr>
          <w:rFonts w:ascii="Arial" w:hAnsi="Arial" w:cs="Arial"/>
          <w:i/>
          <w:lang w:val="es-ES"/>
        </w:rPr>
        <w:t xml:space="preserve"> </w:t>
      </w:r>
      <w:r>
        <w:rPr>
          <w:rFonts w:ascii="Arial" w:hAnsi="Arial" w:cs="Arial"/>
          <w:i/>
          <w:lang w:val="es-ES"/>
        </w:rPr>
        <w:t xml:space="preserve">procederá a la pavimentación con </w:t>
      </w:r>
      <w:r w:rsidRPr="00643FDA">
        <w:rPr>
          <w:rFonts w:ascii="Arial" w:hAnsi="Arial" w:cs="Arial"/>
          <w:lang w:val="es-ES"/>
        </w:rPr>
        <w:t>hormigón elaborado en</w:t>
      </w:r>
      <w:r w:rsidR="00643FDA">
        <w:rPr>
          <w:rFonts w:ascii="Arial" w:hAnsi="Arial" w:cs="Arial"/>
          <w:lang w:val="es-ES"/>
        </w:rPr>
        <w:t xml:space="preserve"> </w:t>
      </w:r>
      <w:r w:rsidRPr="00643FDA">
        <w:rPr>
          <w:rFonts w:ascii="Arial" w:hAnsi="Arial" w:cs="Arial"/>
          <w:lang w:val="es-ES"/>
        </w:rPr>
        <w:t>planta municipal de calidad H</w:t>
      </w:r>
      <w:r w:rsidR="00643FDA">
        <w:rPr>
          <w:rFonts w:ascii="Arial" w:hAnsi="Arial" w:cs="Arial"/>
          <w:lang w:val="es-ES"/>
        </w:rPr>
        <w:t>21.</w:t>
      </w:r>
      <w:bookmarkStart w:id="0" w:name="_GoBack"/>
      <w:bookmarkEnd w:id="0"/>
    </w:p>
    <w:p w:rsidR="00C821B6" w:rsidRPr="00643FDA" w:rsidRDefault="00C821B6" w:rsidP="00317729">
      <w:pPr>
        <w:jc w:val="both"/>
        <w:rPr>
          <w:rFonts w:ascii="Arial" w:hAnsi="Arial" w:cs="Arial"/>
          <w:lang w:val="es-ES"/>
        </w:rPr>
      </w:pPr>
    </w:p>
    <w:p w:rsidR="00E74AF2" w:rsidRPr="00643FDA" w:rsidRDefault="00E74AF2" w:rsidP="00DD45AC">
      <w:pPr>
        <w:pStyle w:val="Sangradetextonormal"/>
        <w:spacing w:after="0"/>
        <w:ind w:left="0"/>
        <w:jc w:val="both"/>
        <w:rPr>
          <w:sz w:val="22"/>
          <w:szCs w:val="22"/>
        </w:rPr>
      </w:pPr>
    </w:p>
    <w:p w:rsidR="00E74AF2" w:rsidRPr="00643FDA" w:rsidRDefault="00E74AF2" w:rsidP="00DD45AC">
      <w:pPr>
        <w:pStyle w:val="Sangradetextonormal"/>
        <w:spacing w:after="0"/>
        <w:ind w:left="0"/>
        <w:jc w:val="both"/>
        <w:rPr>
          <w:sz w:val="22"/>
          <w:szCs w:val="22"/>
        </w:rPr>
      </w:pPr>
    </w:p>
    <w:p w:rsidR="00E74AF2" w:rsidRPr="00643FDA" w:rsidRDefault="00E74AF2" w:rsidP="00DD45AC">
      <w:pPr>
        <w:pStyle w:val="Sangradetextonormal"/>
        <w:spacing w:after="0"/>
        <w:ind w:left="0"/>
        <w:jc w:val="both"/>
        <w:rPr>
          <w:sz w:val="22"/>
          <w:szCs w:val="22"/>
        </w:rPr>
      </w:pPr>
    </w:p>
    <w:p w:rsidR="00E74AF2" w:rsidRPr="00643FDA" w:rsidRDefault="00E74AF2" w:rsidP="00DD45AC">
      <w:pPr>
        <w:pStyle w:val="Sangradetextonormal"/>
        <w:spacing w:after="0"/>
        <w:ind w:left="0"/>
        <w:jc w:val="both"/>
        <w:rPr>
          <w:sz w:val="22"/>
          <w:szCs w:val="22"/>
        </w:rPr>
      </w:pPr>
    </w:p>
    <w:p w:rsidR="00E74AF2" w:rsidRPr="00643FDA" w:rsidRDefault="00E74AF2" w:rsidP="00DD45AC">
      <w:pPr>
        <w:pStyle w:val="Sangradetextonormal"/>
        <w:spacing w:after="0"/>
        <w:ind w:left="0"/>
        <w:jc w:val="both"/>
        <w:rPr>
          <w:sz w:val="22"/>
          <w:szCs w:val="22"/>
        </w:rPr>
      </w:pPr>
    </w:p>
    <w:p w:rsidR="00E74AF2" w:rsidRPr="00643FDA" w:rsidRDefault="00E74AF2" w:rsidP="00DD45AC">
      <w:pPr>
        <w:pStyle w:val="Sangradetextonormal"/>
        <w:spacing w:after="0"/>
        <w:ind w:left="0"/>
        <w:jc w:val="both"/>
        <w:rPr>
          <w:sz w:val="22"/>
          <w:szCs w:val="22"/>
        </w:rPr>
      </w:pPr>
    </w:p>
    <w:p w:rsidR="00E74AF2" w:rsidRDefault="00E74AF2" w:rsidP="00DD45AC">
      <w:pPr>
        <w:pStyle w:val="Sangradetextonormal"/>
        <w:spacing w:after="0"/>
        <w:ind w:left="0"/>
        <w:jc w:val="both"/>
        <w:rPr>
          <w:i/>
          <w:sz w:val="22"/>
          <w:szCs w:val="22"/>
        </w:rPr>
      </w:pPr>
    </w:p>
    <w:p w:rsidR="00C05D05" w:rsidRDefault="00C05D05" w:rsidP="00DD45AC">
      <w:pPr>
        <w:pStyle w:val="Sangradetextonormal"/>
        <w:spacing w:after="0"/>
        <w:ind w:left="0"/>
        <w:jc w:val="both"/>
        <w:rPr>
          <w:sz w:val="22"/>
          <w:szCs w:val="22"/>
        </w:rPr>
      </w:pPr>
    </w:p>
    <w:sectPr w:rsidR="00C05D05" w:rsidSect="00DD45AC">
      <w:headerReference w:type="default" r:id="rId9"/>
      <w:pgSz w:w="12240" w:h="15840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A6" w:rsidRDefault="006F12A6" w:rsidP="00C05D05">
      <w:pPr>
        <w:spacing w:after="0" w:line="240" w:lineRule="auto"/>
      </w:pPr>
      <w:r>
        <w:separator/>
      </w:r>
    </w:p>
  </w:endnote>
  <w:endnote w:type="continuationSeparator" w:id="0">
    <w:p w:rsidR="006F12A6" w:rsidRDefault="006F12A6" w:rsidP="00C0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A6" w:rsidRDefault="006F12A6" w:rsidP="00C05D05">
      <w:pPr>
        <w:spacing w:after="0" w:line="240" w:lineRule="auto"/>
      </w:pPr>
      <w:r>
        <w:separator/>
      </w:r>
    </w:p>
  </w:footnote>
  <w:footnote w:type="continuationSeparator" w:id="0">
    <w:p w:rsidR="006F12A6" w:rsidRDefault="006F12A6" w:rsidP="00C0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05" w:rsidRDefault="00C05D05" w:rsidP="006131BA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6131BA">
      <w:rPr>
        <w:rFonts w:ascii="Arial" w:hAnsi="Arial" w:cs="Arial"/>
        <w:b/>
        <w:sz w:val="16"/>
        <w:szCs w:val="16"/>
      </w:rPr>
      <w:t>MUNICIPALIDAD DE FREYRE</w:t>
    </w:r>
  </w:p>
  <w:p w:rsidR="006131BA" w:rsidRPr="006131BA" w:rsidRDefault="006131BA" w:rsidP="006131BA">
    <w:pPr>
      <w:pStyle w:val="Encabezado"/>
      <w:jc w:val="right"/>
      <w:rPr>
        <w:rFonts w:ascii="Arial" w:hAnsi="Arial" w:cs="Arial"/>
        <w:i/>
        <w:sz w:val="16"/>
        <w:szCs w:val="16"/>
      </w:rPr>
    </w:pPr>
    <w:r w:rsidRPr="006131BA">
      <w:rPr>
        <w:rFonts w:ascii="Arial" w:hAnsi="Arial" w:cs="Arial"/>
        <w:i/>
        <w:sz w:val="16"/>
        <w:szCs w:val="16"/>
      </w:rPr>
      <w:t>INTENDENCIA Augusto Pastore</w:t>
    </w:r>
  </w:p>
  <w:p w:rsidR="00C05D05" w:rsidRPr="006131BA" w:rsidRDefault="006131BA" w:rsidP="006131BA">
    <w:pPr>
      <w:pStyle w:val="Encabezado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Segunda Etapa Obra Gas Natural</w:t>
    </w:r>
  </w:p>
  <w:p w:rsidR="006131BA" w:rsidRDefault="00476272" w:rsidP="006131BA">
    <w:pPr>
      <w:pStyle w:val="Encabezado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JUNIO</w:t>
    </w:r>
    <w:r w:rsidR="006131BA" w:rsidRPr="006131BA">
      <w:rPr>
        <w:rFonts w:ascii="Arial" w:hAnsi="Arial" w:cs="Arial"/>
        <w:i/>
        <w:sz w:val="16"/>
        <w:szCs w:val="16"/>
      </w:rPr>
      <w:t xml:space="preserve"> 2020</w:t>
    </w:r>
  </w:p>
  <w:p w:rsidR="006131BA" w:rsidRPr="006131BA" w:rsidRDefault="006131BA" w:rsidP="006131BA">
    <w:pPr>
      <w:pStyle w:val="Encabezado"/>
      <w:rPr>
        <w:i/>
      </w:rPr>
    </w:pPr>
    <w:r>
      <w:rPr>
        <w:rFonts w:ascii="Arial" w:hAnsi="Arial" w:cs="Arial"/>
        <w:i/>
        <w:sz w:val="16"/>
        <w:szCs w:val="16"/>
      </w:rPr>
      <w:t>___________________________________________________________________________________________________</w:t>
    </w:r>
  </w:p>
  <w:p w:rsidR="00C05D05" w:rsidRDefault="00C05D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73BA"/>
    <w:multiLevelType w:val="hybridMultilevel"/>
    <w:tmpl w:val="E068B1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F499D"/>
    <w:multiLevelType w:val="hybridMultilevel"/>
    <w:tmpl w:val="A150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E2"/>
    <w:rsid w:val="000211C8"/>
    <w:rsid w:val="00023291"/>
    <w:rsid w:val="000241F7"/>
    <w:rsid w:val="0007589B"/>
    <w:rsid w:val="0009171C"/>
    <w:rsid w:val="000A69A1"/>
    <w:rsid w:val="000D548D"/>
    <w:rsid w:val="000E6555"/>
    <w:rsid w:val="001077C1"/>
    <w:rsid w:val="00136FF8"/>
    <w:rsid w:val="001450D3"/>
    <w:rsid w:val="00151DA0"/>
    <w:rsid w:val="0015265F"/>
    <w:rsid w:val="001B1A7E"/>
    <w:rsid w:val="001C74E2"/>
    <w:rsid w:val="001E3FCB"/>
    <w:rsid w:val="0026200D"/>
    <w:rsid w:val="002902F7"/>
    <w:rsid w:val="00317729"/>
    <w:rsid w:val="00336D3C"/>
    <w:rsid w:val="00371644"/>
    <w:rsid w:val="003C5DD0"/>
    <w:rsid w:val="003D5903"/>
    <w:rsid w:val="003F1C2F"/>
    <w:rsid w:val="00456791"/>
    <w:rsid w:val="00472856"/>
    <w:rsid w:val="00476272"/>
    <w:rsid w:val="004B3E70"/>
    <w:rsid w:val="004D45F7"/>
    <w:rsid w:val="00560745"/>
    <w:rsid w:val="005C44F8"/>
    <w:rsid w:val="0060319E"/>
    <w:rsid w:val="006063C2"/>
    <w:rsid w:val="006131BA"/>
    <w:rsid w:val="00641F07"/>
    <w:rsid w:val="00643FDA"/>
    <w:rsid w:val="00650CC4"/>
    <w:rsid w:val="00664D1D"/>
    <w:rsid w:val="00697E1D"/>
    <w:rsid w:val="006C25B4"/>
    <w:rsid w:val="006F12A6"/>
    <w:rsid w:val="007052F1"/>
    <w:rsid w:val="00711BBB"/>
    <w:rsid w:val="007359A5"/>
    <w:rsid w:val="00795995"/>
    <w:rsid w:val="007C4AE0"/>
    <w:rsid w:val="007D1622"/>
    <w:rsid w:val="007E25C8"/>
    <w:rsid w:val="008005CC"/>
    <w:rsid w:val="008400DB"/>
    <w:rsid w:val="00894486"/>
    <w:rsid w:val="0089715F"/>
    <w:rsid w:val="008B1AE5"/>
    <w:rsid w:val="008B2184"/>
    <w:rsid w:val="008D1CC6"/>
    <w:rsid w:val="0095603E"/>
    <w:rsid w:val="00965175"/>
    <w:rsid w:val="00977DD2"/>
    <w:rsid w:val="00A84BE2"/>
    <w:rsid w:val="00B06EAA"/>
    <w:rsid w:val="00B579BE"/>
    <w:rsid w:val="00B845A0"/>
    <w:rsid w:val="00B851AD"/>
    <w:rsid w:val="00BC4689"/>
    <w:rsid w:val="00C05D05"/>
    <w:rsid w:val="00C80A2E"/>
    <w:rsid w:val="00C821B6"/>
    <w:rsid w:val="00CE3721"/>
    <w:rsid w:val="00D2495F"/>
    <w:rsid w:val="00D33E57"/>
    <w:rsid w:val="00DC4D38"/>
    <w:rsid w:val="00DD45AC"/>
    <w:rsid w:val="00DF2C00"/>
    <w:rsid w:val="00E74AF2"/>
    <w:rsid w:val="00E77937"/>
    <w:rsid w:val="00EA0D35"/>
    <w:rsid w:val="00EB41A4"/>
    <w:rsid w:val="00F1325C"/>
    <w:rsid w:val="00F16C9A"/>
    <w:rsid w:val="00F26BFE"/>
    <w:rsid w:val="00F50A2E"/>
    <w:rsid w:val="00FA47E4"/>
    <w:rsid w:val="00FD2629"/>
    <w:rsid w:val="00FD7058"/>
    <w:rsid w:val="00FE60D4"/>
    <w:rsid w:val="00FE746B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nhideWhenUsed/>
    <w:rsid w:val="00E7793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77937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45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D05"/>
  </w:style>
  <w:style w:type="paragraph" w:styleId="Piedepgina">
    <w:name w:val="footer"/>
    <w:basedOn w:val="Normal"/>
    <w:link w:val="PiedepginaCar"/>
    <w:uiPriority w:val="99"/>
    <w:unhideWhenUsed/>
    <w:rsid w:val="00C0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D05"/>
  </w:style>
  <w:style w:type="paragraph" w:styleId="Textodeglobo">
    <w:name w:val="Balloon Text"/>
    <w:basedOn w:val="Normal"/>
    <w:link w:val="TextodegloboCar"/>
    <w:uiPriority w:val="99"/>
    <w:semiHidden/>
    <w:unhideWhenUsed/>
    <w:rsid w:val="00FF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nhideWhenUsed/>
    <w:rsid w:val="00E7793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77937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45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D05"/>
  </w:style>
  <w:style w:type="paragraph" w:styleId="Piedepgina">
    <w:name w:val="footer"/>
    <w:basedOn w:val="Normal"/>
    <w:link w:val="PiedepginaCar"/>
    <w:uiPriority w:val="99"/>
    <w:unhideWhenUsed/>
    <w:rsid w:val="00C0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D05"/>
  </w:style>
  <w:style w:type="paragraph" w:styleId="Textodeglobo">
    <w:name w:val="Balloon Text"/>
    <w:basedOn w:val="Normal"/>
    <w:link w:val="TextodegloboCar"/>
    <w:uiPriority w:val="99"/>
    <w:semiHidden/>
    <w:unhideWhenUsed/>
    <w:rsid w:val="00FF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750F-BBC6-4B7F-A53F-51286194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catastro</cp:lastModifiedBy>
  <cp:revision>2</cp:revision>
  <cp:lastPrinted>2013-10-22T12:01:00Z</cp:lastPrinted>
  <dcterms:created xsi:type="dcterms:W3CDTF">2021-10-27T16:09:00Z</dcterms:created>
  <dcterms:modified xsi:type="dcterms:W3CDTF">2021-10-27T16:09:00Z</dcterms:modified>
</cp:coreProperties>
</file>